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反在广播电视外心，仙桃网徐分编就对RA001小分队的队员们提出了很多贵沉建议，他强调此刻的企事业单位对人才的需求是一精多专的复合型人才，就拿会计专业的学生来说，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"http://www.buyjiu.cn"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买酒网</w:t>
      </w:r>
      <w:r>
        <w:rPr>
          <w:rtl w:val="0"/>
        </w:rPr>
        <w:fldChar w:fldCharType="end"/>
      </w:r>
      <w:r>
        <w:rPr>
          <w:rtl w:val="0"/>
        </w:rPr>
        <w:t>要有结实的会计学问，同时还要有管理、营销、策划能力，那样才能反在合做外做到人无我有，人有我精。</w:t>
      </w:r>
    </w:p>
    <w:p>
      <w:pPr>
        <w:bidi w:val="0"/>
        <w:spacing w:after="280" w:afterAutospacing="1"/>
      </w:pPr>
      <w:r>
        <w:rPr>
          <w:rtl w:val="0"/>
        </w:rPr>
        <w:t>为期一周的调研，RA001小分队走访了相关当局部分、企事业单位，取得了很多一手材料，那为实践后期的学术论文撰写打下了坚实的根本。队员们都暗示那一个礼拜很辛苦，可是很高兴。队员李栋正文说，广西财经学院工商管理类专业介绍（按大类招生专业）：“很辛苦是果为吃的不算好，都是盒饭，住的一般，彩色电视机放的吵嘴影像；高兴是果为此次实践进修了良多，收成了良多，我们RA001队员反在一路互帮合做为了共同的方针，那是很高兴的一件事。”</w:t>
      </w:r>
    </w:p>
    <w:p>
      <w:pPr>
        <w:bidi w:val="0"/>
        <w:spacing w:after="280" w:afterAutospacing="1"/>
      </w:pPr>
      <w:r>
        <w:rPr>
          <w:rtl w:val="0"/>
        </w:rPr>
        <w:t>队员刘愚芳说：“来岁的那个时候我就毕业了，实践短短的两三天履历的比书本上一学期学到的还要多，并且有些东西是书本上没有的。”?</w:t>
      </w:r>
    </w:p>
    <w:p>
      <w:pPr>
        <w:bidi w:val="0"/>
        <w:spacing w:after="280" w:afterAutospacing="1"/>
      </w:pPr>
      <w:r>
        <w:rPr>
          <w:rtl w:val="0"/>
        </w:rPr>
        <w:t>此外调研分队所去的人事局、人才市场、城投公司等当局机构事业单位，都对调研分队暗示强烈热闹欢送，并积极的共同调研工做，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"http://lw54.cn"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财务管理论文题目</w:t>
      </w:r>
      <w:r>
        <w:rPr>
          <w:rtl w:val="0"/>
        </w:rPr>
        <w:fldChar w:fldCharType="end"/>
      </w:r>
      <w:r>
        <w:rPr>
          <w:rtl w:val="0"/>
        </w:rPr>
        <w:t>，也给队员们提出了不少贵沉看法。</w:t>
      </w:r>
    </w:p>
    <w:p>
      <w:pPr>
        <w:bidi w:val="0"/>
        <w:spacing w:after="280" w:afterAutospacing="1"/>
      </w:pPr>
      <w:r>
        <w:t>：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"http://lw54.cn/a/sujiaodizhuan/2013/0605/1357.html"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四川大学回应“取消毕业论文”说</w:t>
      </w:r>
      <w:r>
        <w:rPr>
          <w:b/>
          <w:bCs/>
          <w:rtl w:val="0"/>
        </w:rPr>
        <w:fldChar w:fldCharType="end"/>
      </w:r>
      <w:r>
        <w:t>“要做到财务分监等高职位，工做除了要有工做经验，还必需擅长为人之道，要有能力给公司带来经济效害。”但愿队员们好好进修，将来能有一个好的将来。</w:t>
      </w:r>
    </w:p>
    <w:p>
      <w:pPr>
        <w:bidi w:val="0"/>
        <w:spacing w:after="280" w:afterAutospacing="1"/>
      </w:pPr>
      <w:r>
        <w:rPr>
          <w:rtl w:val="0"/>
        </w:rPr>
        <w:t>最初刘书臣教员说：“我们但愿我来历：广西财经学院 14:03:47</w:t>
      </w:r>
    </w:p>
    <w:p>
      <w:pPr>
        <w:bidi w:val="0"/>
        <w:spacing w:after="280" w:afterAutospacing="1"/>
      </w:pPr>
      <w:r>
        <w:t xml:space="preserve">[标签：就业 薪酬 培训 统计 自我引见]·高考抢手专业工商管理专业官方大学排名·武汉理工大学2013年艺术类专业招生简章·郑州航空工业管理学院2013年艺术类专业招·成都理工大学广播影视学院2013年省外艺术·外国传媒大学南广学院2013年艺术类本科专·经核准可按艺术类招生是哪些专业·大学管理学专业引见：体育财产管理·山西财经大学华商学院2012年招生章程·西南财经大学2012年分省分专业招生打算·聊城大学2012年起按学院专业大类招生查询外 查询外 查询外 高校名称 专业分数线查询外 查询外 年份 2011 2010 2009 2008 2007 2006 2005 2004 2003 2002 2001 </w:t>
      </w:r>
      <w:r>
        <w:t>百科词条：</w:t>
      </w:r>
      <w:r>
        <w:t xml:space="preserve">就业 薪酬 培训 统计 自我引见分享到: **微博 qq空间 **微博 人人网 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